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DA" w:rsidRDefault="001F62DA" w:rsidP="00F45BA4">
      <w:pPr>
        <w:ind w:left="-567"/>
        <w:jc w:val="both"/>
        <w:rPr>
          <w:b/>
          <w:sz w:val="40"/>
          <w:szCs w:val="40"/>
        </w:rPr>
      </w:pP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Título do caso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Dados dos animais: nome, espécie, raça, idade e sexo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Anamnese, história clínica e exame físico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Diagnóstico diferencial, exames laboratoriais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Diagnóstico, tratamento proposto e evolução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Discussão e conclusões</w:t>
      </w:r>
    </w:p>
    <w:p w:rsidR="00BC68CD" w:rsidRPr="00AD45CA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Im</w:t>
      </w:r>
      <w:r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a</w:t>
      </w: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gens (máximo 3)</w:t>
      </w:r>
    </w:p>
    <w:p w:rsidR="00BC68CD" w:rsidRDefault="00BC68CD" w:rsidP="00BC68CD">
      <w:pPr>
        <w:pStyle w:val="Sinespaciado"/>
        <w:numPr>
          <w:ilvl w:val="0"/>
          <w:numId w:val="1"/>
        </w:numPr>
        <w:ind w:left="-567" w:right="-994" w:firstLine="0"/>
        <w:rPr>
          <w:rFonts w:ascii="Univers-Condensed" w:hAnsi="Univers-Condensed" w:cs="Univers-Condensed"/>
          <w:color w:val="000045"/>
          <w:sz w:val="40"/>
          <w:szCs w:val="18"/>
          <w:lang w:val="pt-PT"/>
        </w:rPr>
      </w:pP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Bibliograf</w:t>
      </w:r>
      <w:r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i</w:t>
      </w:r>
      <w:r w:rsidRPr="00AD45CA">
        <w:rPr>
          <w:rFonts w:ascii="Univers-Condensed" w:hAnsi="Univers-Condensed" w:cs="Univers-Condensed"/>
          <w:color w:val="000045"/>
          <w:sz w:val="40"/>
          <w:szCs w:val="18"/>
          <w:lang w:val="pt-PT"/>
        </w:rPr>
        <w:t>a</w:t>
      </w:r>
    </w:p>
    <w:p w:rsidR="001F62DA" w:rsidRPr="001F62DA" w:rsidRDefault="001F62DA" w:rsidP="00BC68CD">
      <w:pPr>
        <w:pStyle w:val="Sinespaciado"/>
        <w:ind w:left="-567" w:right="-994"/>
        <w:rPr>
          <w:rFonts w:ascii="Univers-Condensed" w:hAnsi="Univers-Condensed" w:cs="Univers-Condensed"/>
          <w:color w:val="000045"/>
          <w:sz w:val="40"/>
          <w:szCs w:val="18"/>
        </w:rPr>
      </w:pPr>
    </w:p>
    <w:p w:rsidR="001F62DA" w:rsidRDefault="001F62DA" w:rsidP="00F45BA4">
      <w:pPr>
        <w:pStyle w:val="Sinespaciado"/>
        <w:ind w:left="-567" w:right="-994"/>
      </w:pPr>
      <w:r w:rsidRPr="001F62DA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56C10A9" wp14:editId="4DC81AD4">
            <wp:simplePos x="0" y="0"/>
            <wp:positionH relativeFrom="column">
              <wp:posOffset>-955040</wp:posOffset>
            </wp:positionH>
            <wp:positionV relativeFrom="paragraph">
              <wp:posOffset>8035925</wp:posOffset>
            </wp:positionV>
            <wp:extent cx="4180840" cy="1566545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F62D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ECF89" wp14:editId="14ACA1A6">
                <wp:simplePos x="0" y="0"/>
                <wp:positionH relativeFrom="column">
                  <wp:posOffset>-993775</wp:posOffset>
                </wp:positionH>
                <wp:positionV relativeFrom="paragraph">
                  <wp:posOffset>9259883</wp:posOffset>
                </wp:positionV>
                <wp:extent cx="6785610" cy="418465"/>
                <wp:effectExtent l="0" t="0" r="0" b="0"/>
                <wp:wrapNone/>
                <wp:docPr id="3" name="2 Sub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85610" cy="418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62DA" w:rsidRDefault="001F62DA" w:rsidP="001F62DA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El caso completo debe contener un máximo de 700 palabras.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ECF89" id="2 Subtítulo" o:spid="_x0000_s1026" style="position:absolute;left:0;text-align:left;margin-left:-78.25pt;margin-top:729.1pt;width:534.3pt;height:3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1F62DA" w:rsidRDefault="001F62DA" w:rsidP="001F62DA">
                      <w:pPr>
                        <w:pStyle w:val="NormalWeb"/>
                        <w:spacing w:before="86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El caso completo debe contener un máximo de 700 palabras.</w:t>
                      </w:r>
                    </w:p>
                  </w:txbxContent>
                </v:textbox>
              </v:rect>
            </w:pict>
          </mc:Fallback>
        </mc:AlternateContent>
      </w:r>
    </w:p>
    <w:p w:rsidR="001F62DA" w:rsidRPr="001F62DA" w:rsidRDefault="001F62DA" w:rsidP="00F45BA4">
      <w:pPr>
        <w:ind w:left="-567" w:right="-994"/>
      </w:pPr>
    </w:p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Pr="001F62DA" w:rsidRDefault="001F62DA" w:rsidP="001F62DA"/>
    <w:p w:rsidR="001F62DA" w:rsidRDefault="001F62DA" w:rsidP="001F62DA"/>
    <w:p w:rsidR="0022788B" w:rsidRPr="001F62DA" w:rsidRDefault="0022788B" w:rsidP="001F62DA"/>
    <w:sectPr w:rsidR="0022788B" w:rsidRPr="001F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A0" w:rsidRDefault="008C76A0" w:rsidP="001F62DA">
      <w:pPr>
        <w:spacing w:after="0" w:line="240" w:lineRule="auto"/>
      </w:pPr>
      <w:r>
        <w:separator/>
      </w:r>
    </w:p>
  </w:endnote>
  <w:endnote w:type="continuationSeparator" w:id="0">
    <w:p w:rsidR="008C76A0" w:rsidRDefault="008C76A0" w:rsidP="001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18" w:rsidRDefault="00664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DA" w:rsidRPr="001F62DA" w:rsidRDefault="001F62DA" w:rsidP="00F45BA4">
    <w:pPr>
      <w:pStyle w:val="NormalWeb"/>
      <w:spacing w:before="86" w:beforeAutospacing="0" w:after="0" w:afterAutospacing="0"/>
      <w:ind w:left="-567"/>
      <w:rPr>
        <w:color w:val="808080" w:themeColor="background1" w:themeShade="80"/>
        <w:sz w:val="22"/>
      </w:rPr>
    </w:pPr>
    <w:r w:rsidRPr="001F62DA">
      <w:rPr>
        <w:rFonts w:asciiTheme="minorHAnsi" w:hAnsi="Calibri" w:cstheme="minorBidi"/>
        <w:b/>
        <w:bCs/>
        <w:color w:val="808080" w:themeColor="background1" w:themeShade="80"/>
        <w:kern w:val="24"/>
        <w:sz w:val="32"/>
        <w:szCs w:val="36"/>
      </w:rPr>
      <w:t>El caso completo debe contener un máximo de 700 palabras.</w:t>
    </w:r>
  </w:p>
  <w:p w:rsidR="001F62DA" w:rsidRDefault="00F45BA4">
    <w:pPr>
      <w:pStyle w:val="Piedepgina"/>
    </w:pPr>
    <w:r w:rsidRPr="001F62D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B40EA8" wp14:editId="32A32796">
          <wp:simplePos x="0" y="0"/>
          <wp:positionH relativeFrom="margin">
            <wp:posOffset>4583430</wp:posOffset>
          </wp:positionH>
          <wp:positionV relativeFrom="paragraph">
            <wp:posOffset>20320</wp:posOffset>
          </wp:positionV>
          <wp:extent cx="1854835" cy="694690"/>
          <wp:effectExtent l="0" t="0" r="0" b="0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A" w:rsidRDefault="001F62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18" w:rsidRDefault="00664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A0" w:rsidRDefault="008C76A0" w:rsidP="001F62DA">
      <w:pPr>
        <w:spacing w:after="0" w:line="240" w:lineRule="auto"/>
      </w:pPr>
      <w:r>
        <w:separator/>
      </w:r>
    </w:p>
  </w:footnote>
  <w:footnote w:type="continuationSeparator" w:id="0">
    <w:p w:rsidR="008C76A0" w:rsidRDefault="008C76A0" w:rsidP="001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18" w:rsidRDefault="006644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DA" w:rsidRDefault="001F62DA" w:rsidP="00664418">
    <w:pPr>
      <w:pStyle w:val="Encabezado"/>
      <w:ind w:left="-709"/>
    </w:pPr>
    <w:bookmarkStart w:id="0" w:name="_GoBack"/>
    <w:bookmarkEnd w:id="0"/>
    <w:r>
      <w:rPr>
        <w:noProof/>
        <w:lang w:eastAsia="es-ES"/>
      </w:rPr>
      <w:drawing>
        <wp:inline distT="0" distB="0" distL="0" distR="0" wp14:anchorId="07CA7074" wp14:editId="68A6CBC4">
          <wp:extent cx="1350991" cy="548366"/>
          <wp:effectExtent l="0" t="0" r="1905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91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418" w:rsidRDefault="00664418" w:rsidP="00664418">
    <w:pPr>
      <w:pStyle w:val="Encabezado"/>
      <w:ind w:left="-709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3072765</wp:posOffset>
          </wp:positionH>
          <wp:positionV relativeFrom="paragraph">
            <wp:posOffset>1270</wp:posOffset>
          </wp:positionV>
          <wp:extent cx="2325670" cy="816610"/>
          <wp:effectExtent l="0" t="0" r="0" b="2540"/>
          <wp:wrapThrough wrapText="bothSides">
            <wp:wrapPolygon edited="0">
              <wp:start x="2831" y="0"/>
              <wp:lineTo x="2300" y="504"/>
              <wp:lineTo x="177" y="7054"/>
              <wp:lineTo x="0" y="11589"/>
              <wp:lineTo x="0" y="20659"/>
              <wp:lineTo x="2123" y="21163"/>
              <wp:lineTo x="21411" y="21163"/>
              <wp:lineTo x="21411" y="0"/>
              <wp:lineTo x="283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TIPHARMA-RGB_Junio2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7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2DA" w:rsidRDefault="001F62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18" w:rsidRDefault="006644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B91"/>
    <w:multiLevelType w:val="hybridMultilevel"/>
    <w:tmpl w:val="E69CA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A"/>
    <w:rsid w:val="001F62DA"/>
    <w:rsid w:val="0022788B"/>
    <w:rsid w:val="00664418"/>
    <w:rsid w:val="008C76A0"/>
    <w:rsid w:val="00BC68CD"/>
    <w:rsid w:val="00F10A52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3094"/>
  <w15:chartTrackingRefBased/>
  <w15:docId w15:val="{C1D90101-DECE-4DD4-ADA6-CC29919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F62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2DA"/>
  </w:style>
  <w:style w:type="paragraph" w:styleId="Piedepgina">
    <w:name w:val="footer"/>
    <w:basedOn w:val="Normal"/>
    <w:link w:val="PiedepginaCar"/>
    <w:uiPriority w:val="99"/>
    <w:unhideWhenUsed/>
    <w:rsid w:val="001F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LETI, SLU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Canals Sistero</dc:creator>
  <cp:keywords/>
  <dc:description/>
  <cp:lastModifiedBy>Ramon Gayo Raull</cp:lastModifiedBy>
  <cp:revision>2</cp:revision>
  <dcterms:created xsi:type="dcterms:W3CDTF">2022-03-03T09:08:00Z</dcterms:created>
  <dcterms:modified xsi:type="dcterms:W3CDTF">2022-03-03T09:08:00Z</dcterms:modified>
</cp:coreProperties>
</file>